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7490" w:rsidRDefault="001C3457" w:rsidP="00311E31">
      <w:pPr>
        <w:spacing w:line="240" w:lineRule="auto"/>
        <w:ind w:left="5664" w:firstLine="708"/>
      </w:pPr>
      <w:r>
        <w:t>Ajaccio, le 27</w:t>
      </w:r>
      <w:r w:rsidR="00311E31">
        <w:t xml:space="preserve"> janvier 2015</w:t>
      </w:r>
    </w:p>
    <w:p w:rsidR="00417AD3" w:rsidRDefault="00417AD3" w:rsidP="00311E31">
      <w:pPr>
        <w:spacing w:line="240" w:lineRule="auto"/>
      </w:pPr>
    </w:p>
    <w:p w:rsidR="00417AD3" w:rsidRPr="00311E31" w:rsidRDefault="00417AD3" w:rsidP="00311E31">
      <w:pPr>
        <w:spacing w:line="240" w:lineRule="auto"/>
        <w:rPr>
          <w:sz w:val="24"/>
          <w:szCs w:val="24"/>
        </w:rPr>
      </w:pPr>
      <w:r w:rsidRPr="00311E31">
        <w:rPr>
          <w:sz w:val="24"/>
          <w:szCs w:val="24"/>
        </w:rPr>
        <w:t>Messieurs,</w:t>
      </w:r>
    </w:p>
    <w:p w:rsidR="00417AD3" w:rsidRPr="00311E31" w:rsidRDefault="00417AD3" w:rsidP="00311E31">
      <w:pPr>
        <w:spacing w:line="240" w:lineRule="auto"/>
        <w:jc w:val="both"/>
        <w:rPr>
          <w:sz w:val="24"/>
          <w:szCs w:val="24"/>
        </w:rPr>
      </w:pPr>
      <w:r w:rsidRPr="00311E31">
        <w:rPr>
          <w:sz w:val="24"/>
          <w:szCs w:val="24"/>
        </w:rPr>
        <w:t>A la suite de nombreuses réunions entre l’Etat, l’OEC et le CRPMEM de Corse, nous avon</w:t>
      </w:r>
      <w:r w:rsidR="00E15AE8">
        <w:rPr>
          <w:sz w:val="24"/>
          <w:szCs w:val="24"/>
        </w:rPr>
        <w:t>s pu obtenir quelques avancée</w:t>
      </w:r>
      <w:r w:rsidRPr="00311E31">
        <w:rPr>
          <w:sz w:val="24"/>
          <w:szCs w:val="24"/>
        </w:rPr>
        <w:t xml:space="preserve">s en ce qui concerne le  nouveau </w:t>
      </w:r>
      <w:r w:rsidRPr="00311E31">
        <w:rPr>
          <w:b/>
          <w:bCs/>
          <w:sz w:val="24"/>
          <w:szCs w:val="24"/>
        </w:rPr>
        <w:t>programme FEAMP</w:t>
      </w:r>
      <w:r w:rsidRPr="00311E31">
        <w:rPr>
          <w:sz w:val="24"/>
          <w:szCs w:val="24"/>
        </w:rPr>
        <w:t xml:space="preserve"> (Fonds Européen pour les Affaires Maritimes et la Pêche), qui devait couvrir la période d’intervention allant du 1</w:t>
      </w:r>
      <w:r w:rsidRPr="00311E31">
        <w:rPr>
          <w:sz w:val="24"/>
          <w:szCs w:val="24"/>
          <w:vertAlign w:val="superscript"/>
        </w:rPr>
        <w:t>er</w:t>
      </w:r>
      <w:r w:rsidRPr="00311E31">
        <w:rPr>
          <w:sz w:val="24"/>
          <w:szCs w:val="24"/>
        </w:rPr>
        <w:t xml:space="preserve"> janvier 2014 au 31 décembre 2020.</w:t>
      </w:r>
    </w:p>
    <w:p w:rsidR="00417AD3" w:rsidRPr="00311E31" w:rsidRDefault="00417AD3" w:rsidP="00311E31">
      <w:pPr>
        <w:spacing w:line="240" w:lineRule="auto"/>
        <w:jc w:val="both"/>
        <w:rPr>
          <w:sz w:val="24"/>
          <w:szCs w:val="24"/>
        </w:rPr>
      </w:pPr>
      <w:r w:rsidRPr="00311E31">
        <w:rPr>
          <w:sz w:val="24"/>
          <w:szCs w:val="24"/>
        </w:rPr>
        <w:t>Comme vous le savez il y a énormément de retard au niveau National mais surtout Européen, le règlement n°518/2014 du Parlement européen et du Conseil a été adopté le 15 mai 2014. Le Programme Opérationnel national (PO) n’a pas encore été transmis par la DPMA à Bruxelles.</w:t>
      </w:r>
    </w:p>
    <w:p w:rsidR="00417AD3" w:rsidRPr="00311E31" w:rsidRDefault="00417AD3" w:rsidP="00311E31">
      <w:pPr>
        <w:spacing w:line="240" w:lineRule="auto"/>
        <w:jc w:val="both"/>
        <w:rPr>
          <w:sz w:val="24"/>
          <w:szCs w:val="24"/>
        </w:rPr>
      </w:pPr>
      <w:r w:rsidRPr="00311E31">
        <w:rPr>
          <w:sz w:val="24"/>
          <w:szCs w:val="24"/>
        </w:rPr>
        <w:t xml:space="preserve">Compte tenu des délais de traitement et d’instruction habituellement constatés dans ce type d’exercice, de plusieurs mois. Il ne faut pas espérer un début d’exécution, et donc d’instruction des premiers dossiers de demandes d’aides publiques par l’OEC, </w:t>
      </w:r>
      <w:r w:rsidRPr="00311E31">
        <w:rPr>
          <w:b/>
          <w:bCs/>
          <w:sz w:val="24"/>
          <w:szCs w:val="24"/>
        </w:rPr>
        <w:t>avant le 1</w:t>
      </w:r>
      <w:r w:rsidRPr="00311E31">
        <w:rPr>
          <w:b/>
          <w:bCs/>
          <w:sz w:val="24"/>
          <w:szCs w:val="24"/>
          <w:vertAlign w:val="superscript"/>
        </w:rPr>
        <w:t>er</w:t>
      </w:r>
      <w:r w:rsidRPr="00311E31">
        <w:rPr>
          <w:b/>
          <w:bCs/>
          <w:sz w:val="24"/>
          <w:szCs w:val="24"/>
        </w:rPr>
        <w:t xml:space="preserve"> janvier 2016</w:t>
      </w:r>
      <w:r w:rsidRPr="00311E31">
        <w:rPr>
          <w:sz w:val="24"/>
          <w:szCs w:val="24"/>
        </w:rPr>
        <w:t>.</w:t>
      </w:r>
    </w:p>
    <w:p w:rsidR="00417AD3" w:rsidRPr="00311E31" w:rsidRDefault="00417AD3" w:rsidP="00311E31">
      <w:pPr>
        <w:spacing w:line="240" w:lineRule="auto"/>
        <w:jc w:val="both"/>
        <w:rPr>
          <w:sz w:val="24"/>
          <w:szCs w:val="24"/>
        </w:rPr>
      </w:pPr>
      <w:r w:rsidRPr="00311E31">
        <w:rPr>
          <w:sz w:val="24"/>
          <w:szCs w:val="24"/>
        </w:rPr>
        <w:t xml:space="preserve">Cependant la vie économique continue et certains  maîtres d’ouvrages publics ou privés envisagent dans le cadre du FEAMP des projets de développement, d’études ou d’investissements, tant individuels que collectifs. Ainsi, </w:t>
      </w:r>
      <w:r w:rsidR="00311E31" w:rsidRPr="00311E31">
        <w:rPr>
          <w:sz w:val="24"/>
          <w:szCs w:val="24"/>
        </w:rPr>
        <w:t xml:space="preserve">nous vous informons de </w:t>
      </w:r>
      <w:r w:rsidRPr="00311E31">
        <w:rPr>
          <w:sz w:val="24"/>
          <w:szCs w:val="24"/>
        </w:rPr>
        <w:t>ces dispositions afin qu’aucune opération ne se perde et que nous puissions mettre en œuvre début 2016 le programme dans les meilleurs conditions.</w:t>
      </w:r>
    </w:p>
    <w:p w:rsidR="00417AD3" w:rsidRPr="00311E31" w:rsidRDefault="00417AD3" w:rsidP="00311E31">
      <w:pPr>
        <w:spacing w:line="240" w:lineRule="auto"/>
        <w:jc w:val="both"/>
        <w:rPr>
          <w:sz w:val="24"/>
          <w:szCs w:val="24"/>
        </w:rPr>
      </w:pPr>
      <w:r w:rsidRPr="00311E31">
        <w:rPr>
          <w:sz w:val="24"/>
          <w:szCs w:val="24"/>
        </w:rPr>
        <w:t>Aujourd’hui le guide des aides n’est pas finalisé. Les fiches mesures sont en cours d’élaboration et les documents types, notamment les dossiers de demandes de subvention, n’existent pas encore.</w:t>
      </w:r>
      <w:r w:rsidR="00923AFC">
        <w:rPr>
          <w:sz w:val="24"/>
          <w:szCs w:val="24"/>
        </w:rPr>
        <w:t xml:space="preserve"> (Vous trouverez sujet une liste exhaustive des </w:t>
      </w:r>
      <w:r w:rsidR="00371CB1">
        <w:rPr>
          <w:sz w:val="24"/>
          <w:szCs w:val="24"/>
        </w:rPr>
        <w:t xml:space="preserve">fiches </w:t>
      </w:r>
      <w:r w:rsidR="00923AFC">
        <w:rPr>
          <w:sz w:val="24"/>
          <w:szCs w:val="24"/>
        </w:rPr>
        <w:t>mesures qui seront éligibles dans le cadre du FEAMP)</w:t>
      </w:r>
    </w:p>
    <w:p w:rsidR="00417AD3" w:rsidRPr="00311E31" w:rsidRDefault="00417AD3" w:rsidP="00311E31">
      <w:pPr>
        <w:spacing w:line="240" w:lineRule="auto"/>
        <w:jc w:val="both"/>
        <w:rPr>
          <w:sz w:val="24"/>
          <w:szCs w:val="24"/>
        </w:rPr>
      </w:pPr>
      <w:r w:rsidRPr="00311E31">
        <w:rPr>
          <w:sz w:val="24"/>
          <w:szCs w:val="24"/>
        </w:rPr>
        <w:t>A l’issu d’une réunion de cadrage entre la Direction des Pêches DPMA et l’Association des Régions de France ARF qui a eu lieu à Paris hier, la DPMA porté à notre connaissance les informations suivantes :</w:t>
      </w:r>
    </w:p>
    <w:p w:rsidR="00417AD3" w:rsidRDefault="00417AD3" w:rsidP="00311E31">
      <w:pPr>
        <w:pStyle w:val="Paragraphedeliste"/>
        <w:numPr>
          <w:ilvl w:val="0"/>
          <w:numId w:val="1"/>
        </w:numPr>
        <w:jc w:val="both"/>
        <w:rPr>
          <w:sz w:val="24"/>
          <w:szCs w:val="24"/>
        </w:rPr>
      </w:pPr>
      <w:r w:rsidRPr="00311E31">
        <w:rPr>
          <w:sz w:val="24"/>
          <w:szCs w:val="24"/>
        </w:rPr>
        <w:t> Tout porteur de projet qui souhaiterait réaliser une opération et qui solliciterait l’aide du FEAMP doit</w:t>
      </w:r>
      <w:r w:rsidRPr="00311E31">
        <w:rPr>
          <w:b/>
          <w:bCs/>
          <w:sz w:val="24"/>
          <w:szCs w:val="24"/>
        </w:rPr>
        <w:t>, impérativement avant tout commencement de travaux</w:t>
      </w:r>
      <w:r w:rsidRPr="00311E31">
        <w:rPr>
          <w:sz w:val="24"/>
          <w:szCs w:val="24"/>
        </w:rPr>
        <w:t xml:space="preserve"> (même avant l’établissement du moindre bon de commande), déposer une lettre d’intention à l’Office de l’Environnement de la Corse, qui est désigné comme guichet unique pour le dépôt des demandes.</w:t>
      </w:r>
    </w:p>
    <w:p w:rsidR="00311E31" w:rsidRPr="00311E31" w:rsidRDefault="00311E31" w:rsidP="00311E31">
      <w:pPr>
        <w:pStyle w:val="Paragraphedeliste"/>
        <w:jc w:val="both"/>
        <w:rPr>
          <w:sz w:val="24"/>
          <w:szCs w:val="24"/>
        </w:rPr>
      </w:pPr>
    </w:p>
    <w:p w:rsidR="001C3457" w:rsidRDefault="001C3457" w:rsidP="00311E31">
      <w:pPr>
        <w:spacing w:line="240" w:lineRule="auto"/>
        <w:ind w:left="360"/>
        <w:rPr>
          <w:sz w:val="24"/>
          <w:szCs w:val="24"/>
        </w:rPr>
      </w:pPr>
    </w:p>
    <w:p w:rsidR="001C3457" w:rsidRDefault="001C3457" w:rsidP="00311E31">
      <w:pPr>
        <w:spacing w:line="240" w:lineRule="auto"/>
        <w:ind w:left="360"/>
        <w:rPr>
          <w:sz w:val="24"/>
          <w:szCs w:val="24"/>
        </w:rPr>
      </w:pPr>
    </w:p>
    <w:p w:rsidR="00417AD3" w:rsidRPr="00311E31" w:rsidRDefault="00417AD3" w:rsidP="00311E31">
      <w:pPr>
        <w:spacing w:line="240" w:lineRule="auto"/>
        <w:ind w:left="360"/>
        <w:rPr>
          <w:sz w:val="24"/>
          <w:szCs w:val="24"/>
        </w:rPr>
      </w:pPr>
      <w:r w:rsidRPr="00311E31">
        <w:rPr>
          <w:sz w:val="24"/>
          <w:szCs w:val="24"/>
        </w:rPr>
        <w:t xml:space="preserve">Cette lettre devra être </w:t>
      </w:r>
      <w:r w:rsidRPr="00311E31">
        <w:rPr>
          <w:b/>
          <w:bCs/>
          <w:sz w:val="24"/>
          <w:szCs w:val="24"/>
        </w:rPr>
        <w:t>adressée et envoyée</w:t>
      </w:r>
      <w:r w:rsidRPr="00311E31">
        <w:rPr>
          <w:sz w:val="24"/>
          <w:szCs w:val="24"/>
        </w:rPr>
        <w:t xml:space="preserve"> à l’attention de :</w:t>
      </w:r>
    </w:p>
    <w:p w:rsidR="00417AD3" w:rsidRPr="00311E31" w:rsidRDefault="00417AD3" w:rsidP="00311E31">
      <w:pPr>
        <w:spacing w:line="240" w:lineRule="auto"/>
        <w:ind w:left="360"/>
        <w:jc w:val="center"/>
        <w:rPr>
          <w:sz w:val="24"/>
          <w:szCs w:val="24"/>
        </w:rPr>
      </w:pPr>
      <w:r w:rsidRPr="00311E31">
        <w:rPr>
          <w:sz w:val="24"/>
          <w:szCs w:val="24"/>
        </w:rPr>
        <w:t xml:space="preserve">Monsieur le </w:t>
      </w:r>
      <w:r w:rsidRPr="00311E31">
        <w:rPr>
          <w:b/>
          <w:bCs/>
          <w:sz w:val="24"/>
          <w:szCs w:val="24"/>
        </w:rPr>
        <w:t>Président de l’Office de l’Environnement de la Corse</w:t>
      </w:r>
    </w:p>
    <w:p w:rsidR="00417AD3" w:rsidRPr="00311E31" w:rsidRDefault="00417AD3" w:rsidP="00311E31">
      <w:pPr>
        <w:pStyle w:val="Paragraphedeliste"/>
        <w:jc w:val="center"/>
        <w:rPr>
          <w:sz w:val="24"/>
          <w:szCs w:val="24"/>
        </w:rPr>
      </w:pPr>
      <w:r w:rsidRPr="00311E31">
        <w:rPr>
          <w:sz w:val="24"/>
          <w:szCs w:val="24"/>
        </w:rPr>
        <w:t>Office de l’Environnement de la Corse</w:t>
      </w:r>
    </w:p>
    <w:p w:rsidR="00417AD3" w:rsidRPr="00311E31" w:rsidRDefault="00417AD3" w:rsidP="00311E31">
      <w:pPr>
        <w:pStyle w:val="Paragraphedeliste"/>
        <w:jc w:val="center"/>
        <w:rPr>
          <w:sz w:val="24"/>
          <w:szCs w:val="24"/>
        </w:rPr>
      </w:pPr>
      <w:r w:rsidRPr="00311E31">
        <w:rPr>
          <w:sz w:val="24"/>
          <w:szCs w:val="24"/>
        </w:rPr>
        <w:t>Département Ecosystèmes Marins et Littoraux</w:t>
      </w:r>
    </w:p>
    <w:p w:rsidR="00417AD3" w:rsidRPr="00311E31" w:rsidRDefault="00417AD3" w:rsidP="00311E31">
      <w:pPr>
        <w:pStyle w:val="Paragraphedeliste"/>
        <w:jc w:val="center"/>
        <w:rPr>
          <w:sz w:val="24"/>
          <w:szCs w:val="24"/>
        </w:rPr>
      </w:pPr>
      <w:r w:rsidRPr="00311E31">
        <w:rPr>
          <w:sz w:val="24"/>
          <w:szCs w:val="24"/>
        </w:rPr>
        <w:t xml:space="preserve">« U </w:t>
      </w:r>
      <w:proofErr w:type="spellStart"/>
      <w:r w:rsidRPr="00311E31">
        <w:rPr>
          <w:sz w:val="24"/>
          <w:szCs w:val="24"/>
        </w:rPr>
        <w:t>Ricantu</w:t>
      </w:r>
      <w:proofErr w:type="spellEnd"/>
      <w:r w:rsidRPr="00311E31">
        <w:rPr>
          <w:sz w:val="24"/>
          <w:szCs w:val="24"/>
        </w:rPr>
        <w:t xml:space="preserve"> » - route de Campo </w:t>
      </w:r>
      <w:proofErr w:type="spellStart"/>
      <w:r w:rsidRPr="00311E31">
        <w:rPr>
          <w:sz w:val="24"/>
          <w:szCs w:val="24"/>
        </w:rPr>
        <w:t>Dell’Oro</w:t>
      </w:r>
      <w:proofErr w:type="spellEnd"/>
    </w:p>
    <w:p w:rsidR="00417AD3" w:rsidRPr="00311E31" w:rsidRDefault="00417AD3" w:rsidP="00311E31">
      <w:pPr>
        <w:pStyle w:val="Paragraphedeliste"/>
        <w:jc w:val="center"/>
        <w:rPr>
          <w:sz w:val="24"/>
          <w:szCs w:val="24"/>
        </w:rPr>
      </w:pPr>
      <w:r w:rsidRPr="00311E31">
        <w:rPr>
          <w:sz w:val="24"/>
          <w:szCs w:val="24"/>
        </w:rPr>
        <w:t>BP 60933  -  20700  AJACCIO cedex 9</w:t>
      </w:r>
    </w:p>
    <w:p w:rsidR="00417AD3" w:rsidRPr="00311E31" w:rsidRDefault="00417AD3" w:rsidP="00311E31">
      <w:pPr>
        <w:pStyle w:val="Paragraphedeliste"/>
        <w:jc w:val="center"/>
        <w:rPr>
          <w:sz w:val="24"/>
          <w:szCs w:val="24"/>
        </w:rPr>
      </w:pPr>
    </w:p>
    <w:p w:rsidR="00417AD3" w:rsidRPr="00311E31" w:rsidRDefault="00417AD3" w:rsidP="00311E31">
      <w:pPr>
        <w:spacing w:line="240" w:lineRule="auto"/>
        <w:rPr>
          <w:i/>
          <w:sz w:val="24"/>
          <w:szCs w:val="24"/>
          <w:u w:val="single"/>
        </w:rPr>
      </w:pPr>
      <w:r w:rsidRPr="00311E31">
        <w:rPr>
          <w:i/>
          <w:sz w:val="24"/>
          <w:szCs w:val="24"/>
          <w:u w:val="single"/>
        </w:rPr>
        <w:t>Vous trouverez ci-joint un exemple de lettre d’intention à compléter.</w:t>
      </w:r>
    </w:p>
    <w:p w:rsidR="00417AD3" w:rsidRPr="00311E31" w:rsidRDefault="00417AD3" w:rsidP="00311E31">
      <w:pPr>
        <w:pStyle w:val="Paragraphedeliste"/>
        <w:numPr>
          <w:ilvl w:val="0"/>
          <w:numId w:val="1"/>
        </w:numPr>
        <w:jc w:val="both"/>
        <w:rPr>
          <w:sz w:val="24"/>
          <w:szCs w:val="24"/>
        </w:rPr>
      </w:pPr>
      <w:r w:rsidRPr="00311E31">
        <w:rPr>
          <w:sz w:val="24"/>
          <w:szCs w:val="24"/>
        </w:rPr>
        <w:t xml:space="preserve">Dès réception de ce courrier, </w:t>
      </w:r>
      <w:r w:rsidRPr="00311E31">
        <w:rPr>
          <w:b/>
          <w:bCs/>
          <w:sz w:val="24"/>
          <w:szCs w:val="24"/>
        </w:rPr>
        <w:t>l’OEC en fera copie à la DIRM de Corse</w:t>
      </w:r>
      <w:r w:rsidRPr="00311E31">
        <w:rPr>
          <w:sz w:val="24"/>
          <w:szCs w:val="24"/>
        </w:rPr>
        <w:t xml:space="preserve"> qui en fera enregistrement. En retour les services de la DIRM adresseront à chaque demandeur un </w:t>
      </w:r>
      <w:r w:rsidRPr="00311E31">
        <w:rPr>
          <w:b/>
          <w:bCs/>
          <w:sz w:val="24"/>
          <w:szCs w:val="24"/>
        </w:rPr>
        <w:t>accusé réception du courrier</w:t>
      </w:r>
      <w:r w:rsidRPr="00311E31">
        <w:rPr>
          <w:sz w:val="24"/>
          <w:szCs w:val="24"/>
        </w:rPr>
        <w:t>.</w:t>
      </w:r>
    </w:p>
    <w:p w:rsidR="00417AD3" w:rsidRPr="00311E31" w:rsidRDefault="00417AD3" w:rsidP="00311E31">
      <w:pPr>
        <w:pStyle w:val="Paragraphedeliste"/>
        <w:numPr>
          <w:ilvl w:val="0"/>
          <w:numId w:val="1"/>
        </w:numPr>
        <w:jc w:val="both"/>
        <w:rPr>
          <w:sz w:val="24"/>
          <w:szCs w:val="24"/>
        </w:rPr>
      </w:pPr>
      <w:r w:rsidRPr="00311E31">
        <w:rPr>
          <w:b/>
          <w:bCs/>
          <w:sz w:val="24"/>
          <w:szCs w:val="24"/>
        </w:rPr>
        <w:t>Dès réception</w:t>
      </w:r>
      <w:r w:rsidRPr="00311E31">
        <w:rPr>
          <w:sz w:val="24"/>
          <w:szCs w:val="24"/>
        </w:rPr>
        <w:t xml:space="preserve"> de ce document, les maîtres d’ouvrages </w:t>
      </w:r>
      <w:r w:rsidRPr="00311E31">
        <w:rPr>
          <w:b/>
          <w:bCs/>
          <w:sz w:val="24"/>
          <w:szCs w:val="24"/>
        </w:rPr>
        <w:t xml:space="preserve">pourront commencer leur investissement </w:t>
      </w:r>
      <w:r w:rsidRPr="00311E31">
        <w:rPr>
          <w:sz w:val="24"/>
          <w:szCs w:val="24"/>
        </w:rPr>
        <w:t>s’ils le souhaitent.</w:t>
      </w:r>
    </w:p>
    <w:p w:rsidR="00417AD3" w:rsidRDefault="00417AD3" w:rsidP="00311E31">
      <w:pPr>
        <w:pStyle w:val="Paragraphedeliste"/>
        <w:numPr>
          <w:ilvl w:val="0"/>
          <w:numId w:val="1"/>
        </w:numPr>
        <w:jc w:val="both"/>
        <w:rPr>
          <w:sz w:val="24"/>
          <w:szCs w:val="24"/>
        </w:rPr>
      </w:pPr>
      <w:r w:rsidRPr="00311E31">
        <w:rPr>
          <w:sz w:val="24"/>
          <w:szCs w:val="24"/>
        </w:rPr>
        <w:t xml:space="preserve">Cet accusé réception ne </w:t>
      </w:r>
      <w:r w:rsidRPr="00311E31">
        <w:rPr>
          <w:b/>
          <w:bCs/>
          <w:sz w:val="24"/>
          <w:szCs w:val="24"/>
        </w:rPr>
        <w:t>préjuge en rien de l’éligibilité du projet aux aides du FEAMP</w:t>
      </w:r>
      <w:r w:rsidRPr="00311E31">
        <w:rPr>
          <w:sz w:val="24"/>
          <w:szCs w:val="24"/>
        </w:rPr>
        <w:t>. Mais en cas d’éligibilité (qui sera déte</w:t>
      </w:r>
      <w:r w:rsidR="00311E31">
        <w:rPr>
          <w:sz w:val="24"/>
          <w:szCs w:val="24"/>
        </w:rPr>
        <w:t>rminée à l’issue de la phase d’</w:t>
      </w:r>
      <w:r w:rsidRPr="00311E31">
        <w:rPr>
          <w:sz w:val="24"/>
          <w:szCs w:val="24"/>
        </w:rPr>
        <w:t>instruction des dossier</w:t>
      </w:r>
      <w:r w:rsidR="00311E31">
        <w:rPr>
          <w:sz w:val="24"/>
          <w:szCs w:val="24"/>
        </w:rPr>
        <w:t>s</w:t>
      </w:r>
      <w:r w:rsidRPr="00311E31">
        <w:rPr>
          <w:sz w:val="24"/>
          <w:szCs w:val="24"/>
        </w:rPr>
        <w:t xml:space="preserve"> début 2016),  cet </w:t>
      </w:r>
      <w:r w:rsidRPr="00311E31">
        <w:rPr>
          <w:b/>
          <w:sz w:val="24"/>
          <w:szCs w:val="24"/>
        </w:rPr>
        <w:t>A</w:t>
      </w:r>
      <w:r w:rsidR="00311E31" w:rsidRPr="00311E31">
        <w:rPr>
          <w:b/>
          <w:sz w:val="24"/>
          <w:szCs w:val="24"/>
        </w:rPr>
        <w:t xml:space="preserve">ccusé de </w:t>
      </w:r>
      <w:r w:rsidRPr="00311E31">
        <w:rPr>
          <w:b/>
          <w:sz w:val="24"/>
          <w:szCs w:val="24"/>
        </w:rPr>
        <w:t>R</w:t>
      </w:r>
      <w:r w:rsidR="00311E31" w:rsidRPr="00311E31">
        <w:rPr>
          <w:b/>
          <w:sz w:val="24"/>
          <w:szCs w:val="24"/>
        </w:rPr>
        <w:t>éception</w:t>
      </w:r>
      <w:r w:rsidRPr="00311E31">
        <w:rPr>
          <w:sz w:val="24"/>
          <w:szCs w:val="24"/>
        </w:rPr>
        <w:t xml:space="preserve"> permettra que toutes les commandes et factures réalisées après son édition puissent être retenues et rendues éligibles.</w:t>
      </w:r>
    </w:p>
    <w:p w:rsidR="00311E31" w:rsidRPr="00311E31" w:rsidRDefault="00311E31" w:rsidP="00311E31">
      <w:pPr>
        <w:pStyle w:val="Paragraphedeliste"/>
        <w:rPr>
          <w:sz w:val="24"/>
          <w:szCs w:val="24"/>
        </w:rPr>
      </w:pPr>
    </w:p>
    <w:p w:rsidR="00311E31" w:rsidRDefault="00311E31" w:rsidP="00311E31">
      <w:pPr>
        <w:spacing w:line="240" w:lineRule="auto"/>
        <w:rPr>
          <w:sz w:val="24"/>
          <w:szCs w:val="24"/>
        </w:rPr>
      </w:pPr>
      <w:r>
        <w:rPr>
          <w:sz w:val="24"/>
          <w:szCs w:val="24"/>
        </w:rPr>
        <w:t xml:space="preserve">Le personnel du CRPMEM de Corse, les services de l’O.E.C </w:t>
      </w:r>
      <w:r w:rsidRPr="00311E31">
        <w:rPr>
          <w:sz w:val="24"/>
          <w:szCs w:val="24"/>
        </w:rPr>
        <w:t>et de la DIRM de Corse demeurent à votre disposition pour toutes informations complémentaires.</w:t>
      </w:r>
    </w:p>
    <w:p w:rsidR="00311E31" w:rsidRDefault="00311E31" w:rsidP="00311E31">
      <w:pPr>
        <w:spacing w:line="240" w:lineRule="auto"/>
        <w:rPr>
          <w:sz w:val="24"/>
          <w:szCs w:val="24"/>
        </w:rPr>
      </w:pPr>
    </w:p>
    <w:p w:rsidR="00311E31" w:rsidRPr="00311E31" w:rsidRDefault="00311E31" w:rsidP="00311E31">
      <w:pPr>
        <w:spacing w:line="240" w:lineRule="auto"/>
        <w:jc w:val="center"/>
        <w:rPr>
          <w:b/>
          <w:sz w:val="24"/>
          <w:szCs w:val="24"/>
        </w:rPr>
      </w:pPr>
      <w:r w:rsidRPr="00311E31">
        <w:rPr>
          <w:b/>
          <w:sz w:val="24"/>
          <w:szCs w:val="24"/>
        </w:rPr>
        <w:t>Le Président du CRPMEM de Corse</w:t>
      </w:r>
    </w:p>
    <w:p w:rsidR="00311E31" w:rsidRPr="00311E31" w:rsidRDefault="00311E31" w:rsidP="00311E31">
      <w:pPr>
        <w:spacing w:line="240" w:lineRule="auto"/>
        <w:jc w:val="center"/>
        <w:rPr>
          <w:b/>
          <w:sz w:val="24"/>
          <w:szCs w:val="24"/>
          <w:u w:val="single"/>
        </w:rPr>
      </w:pPr>
      <w:r w:rsidRPr="00311E31">
        <w:rPr>
          <w:b/>
          <w:sz w:val="24"/>
          <w:szCs w:val="24"/>
          <w:u w:val="single"/>
        </w:rPr>
        <w:t>Gérard ROMITI</w:t>
      </w:r>
    </w:p>
    <w:p w:rsidR="00311E31" w:rsidRPr="00311E31" w:rsidRDefault="001C3457" w:rsidP="001C3457">
      <w:pPr>
        <w:ind w:left="3540"/>
        <w:jc w:val="both"/>
        <w:rPr>
          <w:sz w:val="24"/>
          <w:szCs w:val="24"/>
        </w:rPr>
      </w:pPr>
      <w:bookmarkStart w:id="0" w:name="_GoBack"/>
      <w:bookmarkEnd w:id="0"/>
      <w:r>
        <w:rPr>
          <w:noProof/>
          <w:sz w:val="24"/>
          <w:szCs w:val="24"/>
          <w:lang w:eastAsia="fr-FR"/>
        </w:rPr>
        <w:drawing>
          <wp:inline distT="0" distB="0" distL="0" distR="0">
            <wp:extent cx="1126490" cy="1060450"/>
            <wp:effectExtent l="0" t="0" r="0" b="6350"/>
            <wp:docPr id="4" name="Image 4" descr="C:\Users\Coralie\Desktop\signatures\GERAR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oralie\Desktop\signatures\GERARD.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26490" cy="1060450"/>
                    </a:xfrm>
                    <a:prstGeom prst="rect">
                      <a:avLst/>
                    </a:prstGeom>
                    <a:noFill/>
                    <a:ln>
                      <a:noFill/>
                    </a:ln>
                  </pic:spPr>
                </pic:pic>
              </a:graphicData>
            </a:graphic>
          </wp:inline>
        </w:drawing>
      </w:r>
    </w:p>
    <w:p w:rsidR="00417AD3" w:rsidRDefault="00417AD3"/>
    <w:sectPr w:rsidR="00417AD3" w:rsidSect="00765951">
      <w:headerReference w:type="default" r:id="rId10"/>
      <w:footerReference w:type="default" r:id="rId11"/>
      <w:pgSz w:w="11906" w:h="16838"/>
      <w:pgMar w:top="1417" w:right="1417" w:bottom="1417" w:left="1417" w:header="426" w:footer="37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5EC3" w:rsidRDefault="002B5EC3" w:rsidP="00765951">
      <w:pPr>
        <w:spacing w:after="0" w:line="240" w:lineRule="auto"/>
      </w:pPr>
      <w:r>
        <w:separator/>
      </w:r>
    </w:p>
  </w:endnote>
  <w:endnote w:type="continuationSeparator" w:id="0">
    <w:p w:rsidR="002B5EC3" w:rsidRDefault="002B5EC3" w:rsidP="007659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5951" w:rsidRPr="00765951" w:rsidRDefault="00765951" w:rsidP="00765951">
    <w:pPr>
      <w:suppressLineNumbers/>
      <w:pBdr>
        <w:top w:val="single" w:sz="4" w:space="1" w:color="auto"/>
        <w:left w:val="single" w:sz="4" w:space="4" w:color="auto"/>
        <w:bottom w:val="single" w:sz="4" w:space="1" w:color="auto"/>
        <w:right w:val="single" w:sz="4" w:space="4" w:color="auto"/>
      </w:pBdr>
      <w:tabs>
        <w:tab w:val="center" w:pos="4536"/>
        <w:tab w:val="right" w:pos="9072"/>
      </w:tabs>
      <w:suppressAutoHyphens/>
      <w:spacing w:after="0" w:line="100" w:lineRule="atLeast"/>
      <w:jc w:val="center"/>
      <w:rPr>
        <w:rFonts w:ascii="Calibri" w:eastAsia="Arial Unicode MS" w:hAnsi="Calibri" w:cs="Times New Roman"/>
        <w:b/>
        <w:color w:val="0040C0"/>
        <w:kern w:val="1"/>
        <w:lang w:eastAsia="ar-SA"/>
      </w:rPr>
    </w:pPr>
    <w:r w:rsidRPr="00765951">
      <w:rPr>
        <w:rFonts w:ascii="Calibri" w:eastAsia="Arial Unicode MS" w:hAnsi="Calibri" w:cs="Times New Roman"/>
        <w:b/>
        <w:color w:val="0040C0"/>
        <w:kern w:val="1"/>
        <w:lang w:eastAsia="ar-SA"/>
      </w:rPr>
      <w:t>CRPMEM Corse   16, Avenue Antoine Sérafini  20000 AJACCIO</w:t>
    </w:r>
  </w:p>
  <w:p w:rsidR="00765951" w:rsidRPr="00765951" w:rsidRDefault="00765951" w:rsidP="00765951">
    <w:pPr>
      <w:suppressLineNumbers/>
      <w:pBdr>
        <w:top w:val="single" w:sz="4" w:space="1" w:color="auto"/>
        <w:left w:val="single" w:sz="4" w:space="4" w:color="auto"/>
        <w:bottom w:val="single" w:sz="4" w:space="1" w:color="auto"/>
        <w:right w:val="single" w:sz="4" w:space="4" w:color="auto"/>
      </w:pBdr>
      <w:tabs>
        <w:tab w:val="center" w:pos="4536"/>
        <w:tab w:val="right" w:pos="9072"/>
      </w:tabs>
      <w:suppressAutoHyphens/>
      <w:spacing w:after="0" w:line="100" w:lineRule="atLeast"/>
      <w:jc w:val="center"/>
      <w:rPr>
        <w:rFonts w:ascii="Calibri" w:eastAsia="Arial Unicode MS" w:hAnsi="Calibri" w:cs="Times New Roman"/>
        <w:b/>
        <w:color w:val="0040C0"/>
        <w:kern w:val="1"/>
        <w:lang w:eastAsia="ar-SA"/>
      </w:rPr>
    </w:pPr>
    <w:r w:rsidRPr="00765951">
      <w:rPr>
        <w:rFonts w:ascii="Calibri" w:eastAsia="Arial Unicode MS" w:hAnsi="Calibri" w:cs="Times New Roman"/>
        <w:b/>
        <w:color w:val="0040C0"/>
        <w:kern w:val="1"/>
        <w:lang w:eastAsia="ar-SA"/>
      </w:rPr>
      <w:t>Tél : 04.95.51.41.22.  Fax : 04.95.21.73.42.   Email : crpmem.corse@wanadoo.fr</w:t>
    </w:r>
  </w:p>
  <w:p w:rsidR="00765951" w:rsidRDefault="00765951">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5EC3" w:rsidRDefault="002B5EC3" w:rsidP="00765951">
      <w:pPr>
        <w:spacing w:after="0" w:line="240" w:lineRule="auto"/>
      </w:pPr>
      <w:r>
        <w:separator/>
      </w:r>
    </w:p>
  </w:footnote>
  <w:footnote w:type="continuationSeparator" w:id="0">
    <w:p w:rsidR="002B5EC3" w:rsidRDefault="002B5EC3" w:rsidP="0076595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5951" w:rsidRPr="00765951" w:rsidRDefault="00765951" w:rsidP="00765951">
    <w:pPr>
      <w:suppressAutoHyphens/>
      <w:spacing w:line="100" w:lineRule="atLeast"/>
      <w:ind w:left="-851"/>
      <w:rPr>
        <w:rFonts w:ascii="Arial" w:eastAsia="Arial Unicode MS" w:hAnsi="Arial" w:cs="Arial"/>
        <w:color w:val="0000FF"/>
        <w:kern w:val="1"/>
        <w:sz w:val="36"/>
        <w:lang w:val="de-DE" w:eastAsia="ar-SA"/>
      </w:rPr>
    </w:pPr>
    <w:r>
      <w:rPr>
        <w:rFonts w:ascii="Calibri" w:eastAsia="Arial Unicode MS" w:hAnsi="Calibri" w:cs="Times New Roman"/>
        <w:noProof/>
        <w:kern w:val="1"/>
        <w:lang w:eastAsia="fr-FR"/>
      </w:rPr>
      <mc:AlternateContent>
        <mc:Choice Requires="wps">
          <w:drawing>
            <wp:anchor distT="0" distB="0" distL="114300" distR="114300" simplePos="0" relativeHeight="251659264" behindDoc="0" locked="0" layoutInCell="1" allowOverlap="1" wp14:anchorId="6237655B" wp14:editId="023848E0">
              <wp:simplePos x="0" y="0"/>
              <wp:positionH relativeFrom="column">
                <wp:posOffset>738811</wp:posOffset>
              </wp:positionH>
              <wp:positionV relativeFrom="paragraph">
                <wp:posOffset>29413</wp:posOffset>
              </wp:positionV>
              <wp:extent cx="5669280" cy="1495425"/>
              <wp:effectExtent l="0" t="0" r="26670" b="28575"/>
              <wp:wrapNone/>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9280" cy="1495425"/>
                      </a:xfrm>
                      <a:prstGeom prst="rect">
                        <a:avLst/>
                      </a:prstGeom>
                      <a:solidFill>
                        <a:srgbClr val="FFFFFF"/>
                      </a:solidFill>
                      <a:ln w="9525">
                        <a:solidFill>
                          <a:srgbClr val="000000"/>
                        </a:solidFill>
                        <a:miter lim="800000"/>
                        <a:headEnd/>
                        <a:tailEnd/>
                      </a:ln>
                    </wps:spPr>
                    <wps:txbx>
                      <w:txbxContent>
                        <w:p w:rsidR="00765951" w:rsidRPr="007F49E0" w:rsidRDefault="00765951" w:rsidP="00765951">
                          <w:pPr>
                            <w:spacing w:line="100" w:lineRule="atLeast"/>
                            <w:jc w:val="center"/>
                            <w:rPr>
                              <w:rFonts w:ascii="Arial" w:hAnsi="Arial" w:cs="Arial"/>
                              <w:color w:val="0000FF"/>
                              <w:sz w:val="40"/>
                              <w:szCs w:val="40"/>
                            </w:rPr>
                          </w:pPr>
                          <w:proofErr w:type="spellStart"/>
                          <w:r w:rsidRPr="007F49E0">
                            <w:rPr>
                              <w:rFonts w:ascii="Arial" w:hAnsi="Arial" w:cs="Arial"/>
                              <w:color w:val="0000FF"/>
                              <w:sz w:val="40"/>
                              <w:szCs w:val="40"/>
                              <w:lang w:val="de-DE"/>
                            </w:rPr>
                            <w:t>Cumitatu</w:t>
                          </w:r>
                          <w:proofErr w:type="spellEnd"/>
                          <w:r w:rsidRPr="007F49E0">
                            <w:rPr>
                              <w:rFonts w:ascii="Arial" w:hAnsi="Arial" w:cs="Arial"/>
                              <w:color w:val="0000FF"/>
                              <w:sz w:val="40"/>
                              <w:szCs w:val="40"/>
                              <w:lang w:val="de-DE"/>
                            </w:rPr>
                            <w:t xml:space="preserve"> </w:t>
                          </w:r>
                          <w:proofErr w:type="spellStart"/>
                          <w:r w:rsidRPr="007F49E0">
                            <w:rPr>
                              <w:rFonts w:ascii="Arial" w:hAnsi="Arial" w:cs="Arial"/>
                              <w:color w:val="0000FF"/>
                              <w:sz w:val="40"/>
                              <w:szCs w:val="40"/>
                              <w:lang w:val="de-DE"/>
                            </w:rPr>
                            <w:t>Regiunale</w:t>
                          </w:r>
                          <w:proofErr w:type="spellEnd"/>
                          <w:r w:rsidRPr="007F49E0">
                            <w:rPr>
                              <w:rFonts w:ascii="Arial" w:hAnsi="Arial" w:cs="Arial"/>
                              <w:color w:val="0000FF"/>
                              <w:sz w:val="40"/>
                              <w:szCs w:val="40"/>
                              <w:lang w:val="de-DE"/>
                            </w:rPr>
                            <w:t xml:space="preserve"> di e </w:t>
                          </w:r>
                          <w:proofErr w:type="spellStart"/>
                          <w:r w:rsidRPr="007F49E0">
                            <w:rPr>
                              <w:rFonts w:ascii="Arial" w:hAnsi="Arial" w:cs="Arial"/>
                              <w:color w:val="0000FF"/>
                              <w:sz w:val="40"/>
                              <w:szCs w:val="40"/>
                              <w:lang w:val="de-DE"/>
                            </w:rPr>
                            <w:t>Pesche</w:t>
                          </w:r>
                          <w:proofErr w:type="spellEnd"/>
                          <w:r w:rsidRPr="007F49E0">
                            <w:rPr>
                              <w:rFonts w:ascii="Arial" w:hAnsi="Arial" w:cs="Arial"/>
                              <w:color w:val="0000FF"/>
                              <w:sz w:val="40"/>
                              <w:szCs w:val="40"/>
                              <w:lang w:val="de-DE"/>
                            </w:rPr>
                            <w:t xml:space="preserve"> e di </w:t>
                          </w:r>
                          <w:proofErr w:type="spellStart"/>
                          <w:r w:rsidRPr="007F49E0">
                            <w:rPr>
                              <w:rFonts w:ascii="Arial" w:hAnsi="Arial" w:cs="Arial"/>
                              <w:color w:val="0000FF"/>
                              <w:sz w:val="40"/>
                              <w:szCs w:val="40"/>
                              <w:lang w:val="de-DE"/>
                            </w:rPr>
                            <w:t>l’Allevi</w:t>
                          </w:r>
                          <w:proofErr w:type="spellEnd"/>
                          <w:r w:rsidRPr="007F49E0">
                            <w:rPr>
                              <w:rFonts w:ascii="Arial" w:hAnsi="Arial" w:cs="Arial"/>
                              <w:color w:val="0000FF"/>
                              <w:sz w:val="40"/>
                              <w:szCs w:val="40"/>
                              <w:lang w:val="de-DE"/>
                            </w:rPr>
                            <w:t xml:space="preserve"> </w:t>
                          </w:r>
                          <w:proofErr w:type="spellStart"/>
                          <w:r w:rsidR="001C3457">
                            <w:rPr>
                              <w:rFonts w:ascii="Arial" w:hAnsi="Arial" w:cs="Arial"/>
                              <w:color w:val="0000FF"/>
                              <w:sz w:val="40"/>
                              <w:szCs w:val="40"/>
                              <w:lang w:val="de-DE"/>
                            </w:rPr>
                            <w:t>M</w:t>
                          </w:r>
                          <w:r w:rsidRPr="007F49E0">
                            <w:rPr>
                              <w:rFonts w:ascii="Arial" w:hAnsi="Arial" w:cs="Arial"/>
                              <w:color w:val="0000FF"/>
                              <w:sz w:val="40"/>
                              <w:szCs w:val="40"/>
                              <w:lang w:val="de-DE"/>
                            </w:rPr>
                            <w:t>arittimi</w:t>
                          </w:r>
                          <w:proofErr w:type="spellEnd"/>
                          <w:r w:rsidRPr="007F49E0">
                            <w:rPr>
                              <w:rFonts w:ascii="Arial" w:hAnsi="Arial" w:cs="Arial"/>
                              <w:color w:val="0000FF"/>
                              <w:sz w:val="40"/>
                              <w:szCs w:val="40"/>
                              <w:lang w:val="de-DE"/>
                            </w:rPr>
                            <w:t xml:space="preserve"> </w:t>
                          </w:r>
                          <w:r w:rsidRPr="007F49E0">
                            <w:rPr>
                              <w:rFonts w:ascii="Arial" w:hAnsi="Arial" w:cs="Arial"/>
                              <w:color w:val="0000FF"/>
                              <w:sz w:val="40"/>
                              <w:szCs w:val="40"/>
                            </w:rPr>
                            <w:t xml:space="preserve">di a </w:t>
                          </w:r>
                          <w:proofErr w:type="spellStart"/>
                          <w:r w:rsidRPr="007F49E0">
                            <w:rPr>
                              <w:rFonts w:ascii="Arial" w:hAnsi="Arial" w:cs="Arial"/>
                              <w:color w:val="0000FF"/>
                              <w:sz w:val="40"/>
                              <w:szCs w:val="40"/>
                            </w:rPr>
                            <w:t>Corsica</w:t>
                          </w:r>
                          <w:proofErr w:type="spellEnd"/>
                        </w:p>
                        <w:p w:rsidR="00765951" w:rsidRDefault="00765951" w:rsidP="00765951">
                          <w:pPr>
                            <w:pStyle w:val="En-tte"/>
                            <w:jc w:val="center"/>
                            <w:rPr>
                              <w:rFonts w:ascii="Arial" w:hAnsi="Arial" w:cs="Arial"/>
                              <w:color w:val="0000FF"/>
                            </w:rPr>
                          </w:pPr>
                          <w:r>
                            <w:rPr>
                              <w:rFonts w:ascii="Arial" w:hAnsi="Arial" w:cs="Arial"/>
                              <w:color w:val="0000FF"/>
                            </w:rPr>
                            <w:t>Loi 91-411 du 2 mai 1991</w:t>
                          </w:r>
                        </w:p>
                        <w:p w:rsidR="00765951" w:rsidRDefault="00765951" w:rsidP="00765951">
                          <w:pPr>
                            <w:pStyle w:val="En-tte"/>
                            <w:jc w:val="center"/>
                            <w:rPr>
                              <w:rFonts w:ascii="Arial" w:hAnsi="Arial" w:cs="Arial"/>
                              <w:color w:val="0000FF"/>
                            </w:rPr>
                          </w:pPr>
                        </w:p>
                        <w:p w:rsidR="00765951" w:rsidRPr="007F49E0" w:rsidRDefault="00765951" w:rsidP="00765951">
                          <w:pPr>
                            <w:pStyle w:val="En-tte"/>
                            <w:jc w:val="center"/>
                            <w:rPr>
                              <w:rFonts w:ascii="Arial" w:hAnsi="Arial" w:cs="Arial"/>
                              <w:b/>
                              <w:color w:val="0040C0"/>
                            </w:rPr>
                          </w:pPr>
                          <w:r w:rsidRPr="007F49E0">
                            <w:rPr>
                              <w:rFonts w:ascii="Arial" w:hAnsi="Arial" w:cs="Arial"/>
                              <w:b/>
                              <w:color w:val="0040C0"/>
                            </w:rPr>
                            <w:t>Comité Régional des Pêches Maritimes et Elevages Marins de Corse</w:t>
                          </w:r>
                        </w:p>
                        <w:p w:rsidR="00765951" w:rsidRDefault="00765951" w:rsidP="00765951">
                          <w:pPr>
                            <w:pStyle w:val="En-tte"/>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2" o:spid="_x0000_s1026" type="#_x0000_t202" style="position:absolute;left:0;text-align:left;margin-left:58.15pt;margin-top:2.3pt;width:446.4pt;height:117.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">
              <v:textbox>
                <w:txbxContent>
                  <w:p w:rsidR="00765951" w:rsidRPr="007F49E0" w:rsidRDefault="00765951" w:rsidP="00765951">
                    <w:pPr>
                      <w:spacing w:line="100" w:lineRule="atLeast"/>
                      <w:jc w:val="center"/>
                      <w:rPr>
                        <w:rFonts w:ascii="Arial" w:hAnsi="Arial" w:cs="Arial"/>
                        <w:color w:val="0000FF"/>
                        <w:sz w:val="40"/>
                        <w:szCs w:val="40"/>
                      </w:rPr>
                    </w:pPr>
                    <w:proofErr w:type="spellStart"/>
                    <w:r w:rsidRPr="007F49E0">
                      <w:rPr>
                        <w:rFonts w:ascii="Arial" w:hAnsi="Arial" w:cs="Arial"/>
                        <w:color w:val="0000FF"/>
                        <w:sz w:val="40"/>
                        <w:szCs w:val="40"/>
                        <w:lang w:val="de-DE"/>
                      </w:rPr>
                      <w:t>Cumitatu</w:t>
                    </w:r>
                    <w:proofErr w:type="spellEnd"/>
                    <w:r w:rsidRPr="007F49E0">
                      <w:rPr>
                        <w:rFonts w:ascii="Arial" w:hAnsi="Arial" w:cs="Arial"/>
                        <w:color w:val="0000FF"/>
                        <w:sz w:val="40"/>
                        <w:szCs w:val="40"/>
                        <w:lang w:val="de-DE"/>
                      </w:rPr>
                      <w:t xml:space="preserve"> </w:t>
                    </w:r>
                    <w:proofErr w:type="spellStart"/>
                    <w:r w:rsidRPr="007F49E0">
                      <w:rPr>
                        <w:rFonts w:ascii="Arial" w:hAnsi="Arial" w:cs="Arial"/>
                        <w:color w:val="0000FF"/>
                        <w:sz w:val="40"/>
                        <w:szCs w:val="40"/>
                        <w:lang w:val="de-DE"/>
                      </w:rPr>
                      <w:t>Regiunale</w:t>
                    </w:r>
                    <w:proofErr w:type="spellEnd"/>
                    <w:r w:rsidRPr="007F49E0">
                      <w:rPr>
                        <w:rFonts w:ascii="Arial" w:hAnsi="Arial" w:cs="Arial"/>
                        <w:color w:val="0000FF"/>
                        <w:sz w:val="40"/>
                        <w:szCs w:val="40"/>
                        <w:lang w:val="de-DE"/>
                      </w:rPr>
                      <w:t xml:space="preserve"> di e </w:t>
                    </w:r>
                    <w:proofErr w:type="spellStart"/>
                    <w:r w:rsidRPr="007F49E0">
                      <w:rPr>
                        <w:rFonts w:ascii="Arial" w:hAnsi="Arial" w:cs="Arial"/>
                        <w:color w:val="0000FF"/>
                        <w:sz w:val="40"/>
                        <w:szCs w:val="40"/>
                        <w:lang w:val="de-DE"/>
                      </w:rPr>
                      <w:t>Pesche</w:t>
                    </w:r>
                    <w:proofErr w:type="spellEnd"/>
                    <w:r w:rsidRPr="007F49E0">
                      <w:rPr>
                        <w:rFonts w:ascii="Arial" w:hAnsi="Arial" w:cs="Arial"/>
                        <w:color w:val="0000FF"/>
                        <w:sz w:val="40"/>
                        <w:szCs w:val="40"/>
                        <w:lang w:val="de-DE"/>
                      </w:rPr>
                      <w:t xml:space="preserve"> e di </w:t>
                    </w:r>
                    <w:proofErr w:type="spellStart"/>
                    <w:r w:rsidRPr="007F49E0">
                      <w:rPr>
                        <w:rFonts w:ascii="Arial" w:hAnsi="Arial" w:cs="Arial"/>
                        <w:color w:val="0000FF"/>
                        <w:sz w:val="40"/>
                        <w:szCs w:val="40"/>
                        <w:lang w:val="de-DE"/>
                      </w:rPr>
                      <w:t>l’Allevi</w:t>
                    </w:r>
                    <w:proofErr w:type="spellEnd"/>
                    <w:r w:rsidRPr="007F49E0">
                      <w:rPr>
                        <w:rFonts w:ascii="Arial" w:hAnsi="Arial" w:cs="Arial"/>
                        <w:color w:val="0000FF"/>
                        <w:sz w:val="40"/>
                        <w:szCs w:val="40"/>
                        <w:lang w:val="de-DE"/>
                      </w:rPr>
                      <w:t xml:space="preserve"> </w:t>
                    </w:r>
                    <w:proofErr w:type="spellStart"/>
                    <w:r w:rsidR="001C3457">
                      <w:rPr>
                        <w:rFonts w:ascii="Arial" w:hAnsi="Arial" w:cs="Arial"/>
                        <w:color w:val="0000FF"/>
                        <w:sz w:val="40"/>
                        <w:szCs w:val="40"/>
                        <w:lang w:val="de-DE"/>
                      </w:rPr>
                      <w:t>M</w:t>
                    </w:r>
                    <w:r w:rsidRPr="007F49E0">
                      <w:rPr>
                        <w:rFonts w:ascii="Arial" w:hAnsi="Arial" w:cs="Arial"/>
                        <w:color w:val="0000FF"/>
                        <w:sz w:val="40"/>
                        <w:szCs w:val="40"/>
                        <w:lang w:val="de-DE"/>
                      </w:rPr>
                      <w:t>arittimi</w:t>
                    </w:r>
                    <w:proofErr w:type="spellEnd"/>
                    <w:r w:rsidRPr="007F49E0">
                      <w:rPr>
                        <w:rFonts w:ascii="Arial" w:hAnsi="Arial" w:cs="Arial"/>
                        <w:color w:val="0000FF"/>
                        <w:sz w:val="40"/>
                        <w:szCs w:val="40"/>
                        <w:lang w:val="de-DE"/>
                      </w:rPr>
                      <w:t xml:space="preserve"> </w:t>
                    </w:r>
                    <w:r w:rsidRPr="007F49E0">
                      <w:rPr>
                        <w:rFonts w:ascii="Arial" w:hAnsi="Arial" w:cs="Arial"/>
                        <w:color w:val="0000FF"/>
                        <w:sz w:val="40"/>
                        <w:szCs w:val="40"/>
                      </w:rPr>
                      <w:t xml:space="preserve">di a </w:t>
                    </w:r>
                    <w:proofErr w:type="spellStart"/>
                    <w:r w:rsidRPr="007F49E0">
                      <w:rPr>
                        <w:rFonts w:ascii="Arial" w:hAnsi="Arial" w:cs="Arial"/>
                        <w:color w:val="0000FF"/>
                        <w:sz w:val="40"/>
                        <w:szCs w:val="40"/>
                      </w:rPr>
                      <w:t>Corsica</w:t>
                    </w:r>
                    <w:proofErr w:type="spellEnd"/>
                  </w:p>
                  <w:p w:rsidR="00765951" w:rsidRDefault="00765951" w:rsidP="00765951">
                    <w:pPr>
                      <w:pStyle w:val="En-tte"/>
                      <w:jc w:val="center"/>
                      <w:rPr>
                        <w:rFonts w:ascii="Arial" w:hAnsi="Arial" w:cs="Arial"/>
                        <w:color w:val="0000FF"/>
                      </w:rPr>
                    </w:pPr>
                    <w:r>
                      <w:rPr>
                        <w:rFonts w:ascii="Arial" w:hAnsi="Arial" w:cs="Arial"/>
                        <w:color w:val="0000FF"/>
                      </w:rPr>
                      <w:t>Loi 91-411 du 2 mai 1991</w:t>
                    </w:r>
                  </w:p>
                  <w:p w:rsidR="00765951" w:rsidRDefault="00765951" w:rsidP="00765951">
                    <w:pPr>
                      <w:pStyle w:val="En-tte"/>
                      <w:jc w:val="center"/>
                      <w:rPr>
                        <w:rFonts w:ascii="Arial" w:hAnsi="Arial" w:cs="Arial"/>
                        <w:color w:val="0000FF"/>
                      </w:rPr>
                    </w:pPr>
                  </w:p>
                  <w:p w:rsidR="00765951" w:rsidRPr="007F49E0" w:rsidRDefault="00765951" w:rsidP="00765951">
                    <w:pPr>
                      <w:pStyle w:val="En-tte"/>
                      <w:jc w:val="center"/>
                      <w:rPr>
                        <w:rFonts w:ascii="Arial" w:hAnsi="Arial" w:cs="Arial"/>
                        <w:b/>
                        <w:color w:val="0040C0"/>
                      </w:rPr>
                    </w:pPr>
                    <w:r w:rsidRPr="007F49E0">
                      <w:rPr>
                        <w:rFonts w:ascii="Arial" w:hAnsi="Arial" w:cs="Arial"/>
                        <w:b/>
                        <w:color w:val="0040C0"/>
                      </w:rPr>
                      <w:t>Comité Régional des Pêches Maritimes et Elevages Marins de Corse</w:t>
                    </w:r>
                  </w:p>
                  <w:p w:rsidR="00765951" w:rsidRDefault="00765951" w:rsidP="00765951">
                    <w:pPr>
                      <w:pStyle w:val="En-tte"/>
                      <w:jc w:val="center"/>
                    </w:pPr>
                  </w:p>
                </w:txbxContent>
              </v:textbox>
            </v:shape>
          </w:pict>
        </mc:Fallback>
      </mc:AlternateContent>
    </w:r>
    <w:r>
      <w:rPr>
        <w:rFonts w:ascii="Calibri" w:eastAsia="Arial Unicode MS" w:hAnsi="Calibri" w:cs="Times New Roman"/>
        <w:noProof/>
        <w:kern w:val="1"/>
        <w:lang w:eastAsia="fr-FR"/>
      </w:rPr>
      <w:drawing>
        <wp:inline distT="0" distB="0" distL="0" distR="0" wp14:anchorId="445073AB" wp14:editId="5D724D19">
          <wp:extent cx="1126490" cy="1645920"/>
          <wp:effectExtent l="0" t="0" r="0" b="0"/>
          <wp:docPr id="3" name="Image 3" descr="Drapeaux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rapeaux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6490" cy="164592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59E346C"/>
    <w:multiLevelType w:val="hybridMultilevel"/>
    <w:tmpl w:val="C78612BE"/>
    <w:lvl w:ilvl="0" w:tplc="A5B6C1DC">
      <w:numFmt w:val="bullet"/>
      <w:lvlText w:val="-"/>
      <w:lvlJc w:val="left"/>
      <w:pPr>
        <w:ind w:left="720" w:hanging="360"/>
      </w:pPr>
      <w:rPr>
        <w:rFonts w:ascii="Calibri" w:eastAsia="Calibri" w:hAnsi="Calibri"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3BCC"/>
    <w:rsid w:val="000D1FD0"/>
    <w:rsid w:val="001C3457"/>
    <w:rsid w:val="002B5EC3"/>
    <w:rsid w:val="00311E31"/>
    <w:rsid w:val="00371CB1"/>
    <w:rsid w:val="00417AD3"/>
    <w:rsid w:val="00765951"/>
    <w:rsid w:val="00923AFC"/>
    <w:rsid w:val="00A91561"/>
    <w:rsid w:val="00BA3BCC"/>
    <w:rsid w:val="00E15AE8"/>
    <w:rsid w:val="00EC749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417AD3"/>
    <w:pPr>
      <w:spacing w:after="0" w:line="240" w:lineRule="auto"/>
      <w:ind w:left="720"/>
    </w:pPr>
    <w:rPr>
      <w:rFonts w:ascii="Calibri" w:hAnsi="Calibri" w:cs="Times New Roman"/>
      <w:lang w:eastAsia="fr-FR"/>
    </w:rPr>
  </w:style>
  <w:style w:type="paragraph" w:styleId="En-tte">
    <w:name w:val="header"/>
    <w:basedOn w:val="Normal"/>
    <w:link w:val="En-tteCar"/>
    <w:uiPriority w:val="99"/>
    <w:unhideWhenUsed/>
    <w:rsid w:val="00765951"/>
    <w:pPr>
      <w:tabs>
        <w:tab w:val="center" w:pos="4536"/>
        <w:tab w:val="right" w:pos="9072"/>
      </w:tabs>
      <w:spacing w:after="0" w:line="240" w:lineRule="auto"/>
    </w:pPr>
  </w:style>
  <w:style w:type="character" w:customStyle="1" w:styleId="En-tteCar">
    <w:name w:val="En-tête Car"/>
    <w:basedOn w:val="Policepardfaut"/>
    <w:link w:val="En-tte"/>
    <w:uiPriority w:val="99"/>
    <w:rsid w:val="00765951"/>
  </w:style>
  <w:style w:type="paragraph" w:styleId="Pieddepage">
    <w:name w:val="footer"/>
    <w:basedOn w:val="Normal"/>
    <w:link w:val="PieddepageCar"/>
    <w:uiPriority w:val="99"/>
    <w:unhideWhenUsed/>
    <w:rsid w:val="0076595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65951"/>
  </w:style>
  <w:style w:type="paragraph" w:styleId="Textedebulles">
    <w:name w:val="Balloon Text"/>
    <w:basedOn w:val="Normal"/>
    <w:link w:val="TextedebullesCar"/>
    <w:uiPriority w:val="99"/>
    <w:semiHidden/>
    <w:unhideWhenUsed/>
    <w:rsid w:val="0076595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76595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417AD3"/>
    <w:pPr>
      <w:spacing w:after="0" w:line="240" w:lineRule="auto"/>
      <w:ind w:left="720"/>
    </w:pPr>
    <w:rPr>
      <w:rFonts w:ascii="Calibri" w:hAnsi="Calibri" w:cs="Times New Roman"/>
      <w:lang w:eastAsia="fr-FR"/>
    </w:rPr>
  </w:style>
  <w:style w:type="paragraph" w:styleId="En-tte">
    <w:name w:val="header"/>
    <w:basedOn w:val="Normal"/>
    <w:link w:val="En-tteCar"/>
    <w:uiPriority w:val="99"/>
    <w:unhideWhenUsed/>
    <w:rsid w:val="00765951"/>
    <w:pPr>
      <w:tabs>
        <w:tab w:val="center" w:pos="4536"/>
        <w:tab w:val="right" w:pos="9072"/>
      </w:tabs>
      <w:spacing w:after="0" w:line="240" w:lineRule="auto"/>
    </w:pPr>
  </w:style>
  <w:style w:type="character" w:customStyle="1" w:styleId="En-tteCar">
    <w:name w:val="En-tête Car"/>
    <w:basedOn w:val="Policepardfaut"/>
    <w:link w:val="En-tte"/>
    <w:uiPriority w:val="99"/>
    <w:rsid w:val="00765951"/>
  </w:style>
  <w:style w:type="paragraph" w:styleId="Pieddepage">
    <w:name w:val="footer"/>
    <w:basedOn w:val="Normal"/>
    <w:link w:val="PieddepageCar"/>
    <w:uiPriority w:val="99"/>
    <w:unhideWhenUsed/>
    <w:rsid w:val="0076595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65951"/>
  </w:style>
  <w:style w:type="paragraph" w:styleId="Textedebulles">
    <w:name w:val="Balloon Text"/>
    <w:basedOn w:val="Normal"/>
    <w:link w:val="TextedebullesCar"/>
    <w:uiPriority w:val="99"/>
    <w:semiHidden/>
    <w:unhideWhenUsed/>
    <w:rsid w:val="0076595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76595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0720619">
      <w:bodyDiv w:val="1"/>
      <w:marLeft w:val="0"/>
      <w:marRight w:val="0"/>
      <w:marTop w:val="0"/>
      <w:marBottom w:val="0"/>
      <w:divBdr>
        <w:top w:val="none" w:sz="0" w:space="0" w:color="auto"/>
        <w:left w:val="none" w:sz="0" w:space="0" w:color="auto"/>
        <w:bottom w:val="none" w:sz="0" w:space="0" w:color="auto"/>
        <w:right w:val="none" w:sz="0" w:space="0" w:color="auto"/>
      </w:divBdr>
    </w:div>
    <w:div w:id="533734896">
      <w:bodyDiv w:val="1"/>
      <w:marLeft w:val="0"/>
      <w:marRight w:val="0"/>
      <w:marTop w:val="0"/>
      <w:marBottom w:val="0"/>
      <w:divBdr>
        <w:top w:val="none" w:sz="0" w:space="0" w:color="auto"/>
        <w:left w:val="none" w:sz="0" w:space="0" w:color="auto"/>
        <w:bottom w:val="none" w:sz="0" w:space="0" w:color="auto"/>
        <w:right w:val="none" w:sz="0" w:space="0" w:color="auto"/>
      </w:divBdr>
    </w:div>
    <w:div w:id="824973972">
      <w:bodyDiv w:val="1"/>
      <w:marLeft w:val="0"/>
      <w:marRight w:val="0"/>
      <w:marTop w:val="0"/>
      <w:marBottom w:val="0"/>
      <w:divBdr>
        <w:top w:val="none" w:sz="0" w:space="0" w:color="auto"/>
        <w:left w:val="none" w:sz="0" w:space="0" w:color="auto"/>
        <w:bottom w:val="none" w:sz="0" w:space="0" w:color="auto"/>
        <w:right w:val="none" w:sz="0" w:space="0" w:color="auto"/>
      </w:divBdr>
    </w:div>
    <w:div w:id="1931112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920FF7-0B4E-4F39-838B-10010E3911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2</Pages>
  <Words>518</Words>
  <Characters>2852</Characters>
  <Application>Microsoft Office Word</Application>
  <DocSecurity>0</DocSecurity>
  <Lines>23</Lines>
  <Paragraphs>6</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3364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Coralie</dc:creator>
  <cp:keywords/>
  <dc:description/>
  <cp:lastModifiedBy>Coralie</cp:lastModifiedBy>
  <cp:revision>7</cp:revision>
  <dcterms:created xsi:type="dcterms:W3CDTF">2015-01-22T14:51:00Z</dcterms:created>
  <dcterms:modified xsi:type="dcterms:W3CDTF">2015-01-27T08:32:00Z</dcterms:modified>
</cp:coreProperties>
</file>